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7601E" w14:textId="77777777" w:rsidR="009952CE" w:rsidRDefault="009952CE" w:rsidP="009952CE">
      <w:r>
        <w:t>Hwk 6, Q&amp;A</w:t>
      </w:r>
    </w:p>
    <w:p w14:paraId="650F49D2" w14:textId="77777777" w:rsidR="009952CE" w:rsidRDefault="009952CE" w:rsidP="009952CE"/>
    <w:p w14:paraId="168FDED9" w14:textId="77777777" w:rsidR="009952CE" w:rsidRDefault="009952CE" w:rsidP="009952CE">
      <w:r>
        <w:t>16</w:t>
      </w:r>
      <w:r w:rsidRPr="009952CE">
        <w:rPr>
          <w:vertAlign w:val="superscript"/>
        </w:rPr>
        <w:t>th</w:t>
      </w:r>
      <w:r>
        <w:t xml:space="preserve"> March 2016</w:t>
      </w:r>
    </w:p>
    <w:p w14:paraId="2864F157" w14:textId="77777777" w:rsidR="009952CE" w:rsidRDefault="009952CE" w:rsidP="009952CE"/>
    <w:p w14:paraId="438B6D86" w14:textId="77777777" w:rsidR="009952CE" w:rsidRDefault="009952CE" w:rsidP="009952CE">
      <w:r>
        <w:t>One of the strain tensors provided in question 3 of the homework is not</w:t>
      </w:r>
    </w:p>
    <w:p w14:paraId="56F57C21" w14:textId="77777777" w:rsidR="009952CE" w:rsidRDefault="009952CE" w:rsidP="009952CE">
      <w:r>
        <w:t>symmetric. This will inform the rest of my questions. Would you please</w:t>
      </w:r>
    </w:p>
    <w:p w14:paraId="22A7DEA6" w14:textId="77777777" w:rsidR="009952CE" w:rsidRDefault="009952CE" w:rsidP="009952CE">
      <w:r>
        <w:t>comment on my understanding, given below?</w:t>
      </w:r>
    </w:p>
    <w:p w14:paraId="1D1545EC" w14:textId="77777777" w:rsidR="009952CE" w:rsidRDefault="009952CE" w:rsidP="009952CE"/>
    <w:p w14:paraId="54282A60" w14:textId="77777777" w:rsidR="009952CE" w:rsidRDefault="009952CE" w:rsidP="009952CE">
      <w:r>
        <w:t>1. The formula for dw on slide 63 (L11), which includes factors of 2, is</w:t>
      </w:r>
      <w:r w:rsidR="00903714">
        <w:t xml:space="preserve"> </w:t>
      </w:r>
      <w:r>
        <w:t>for symmetric strain tensors only. Thus, for asymmetric strain tensors,</w:t>
      </w:r>
      <w:r w:rsidR="00903714">
        <w:t xml:space="preserve"> </w:t>
      </w:r>
      <w:r>
        <w:t>one should use the formula for dw found on sl. 64, which does not include</w:t>
      </w:r>
      <w:r w:rsidR="00903714">
        <w:t xml:space="preserve"> </w:t>
      </w:r>
      <w:r>
        <w:t>factors of 2. This is confirmed by checking the hint answers.</w:t>
      </w:r>
    </w:p>
    <w:p w14:paraId="23EE9532" w14:textId="77777777" w:rsidR="00903714" w:rsidRDefault="00903714" w:rsidP="00903714">
      <w:r>
        <w:rPr>
          <w:color w:val="0000FF"/>
        </w:rPr>
        <w:t>Yes, correct.</w:t>
      </w:r>
    </w:p>
    <w:p w14:paraId="12DE5D5C" w14:textId="77777777" w:rsidR="009952CE" w:rsidRDefault="009952CE" w:rsidP="009952CE"/>
    <w:p w14:paraId="77B03CC1" w14:textId="77777777" w:rsidR="009952CE" w:rsidRDefault="009952CE" w:rsidP="009952CE">
      <w:r>
        <w:t>2. For asymmetric strain tensors, the condition that von Mises strain must</w:t>
      </w:r>
    </w:p>
    <w:p w14:paraId="3F17AA01" w14:textId="77777777" w:rsidR="009952CE" w:rsidRDefault="009952CE" w:rsidP="009952CE">
      <w:r>
        <w:t>= 1 does not apply.</w:t>
      </w:r>
    </w:p>
    <w:p w14:paraId="09E1C5CD" w14:textId="77777777" w:rsidR="00903714" w:rsidRPr="00903714" w:rsidRDefault="00903714" w:rsidP="009952CE">
      <w:pPr>
        <w:rPr>
          <w:color w:val="0000FF"/>
        </w:rPr>
      </w:pPr>
      <w:r>
        <w:rPr>
          <w:color w:val="0000FF"/>
        </w:rPr>
        <w:t>Yes indeed.  I cannot remember, now, why I had that remark about the vM equiv strain needing to be =1.  It’s been removed from the notes.</w:t>
      </w:r>
    </w:p>
    <w:p w14:paraId="356E105B" w14:textId="77777777" w:rsidR="009952CE" w:rsidRDefault="009952CE" w:rsidP="009952CE"/>
    <w:p w14:paraId="5A764674" w14:textId="77777777" w:rsidR="009952CE" w:rsidRDefault="009952CE" w:rsidP="009952CE">
      <w:r>
        <w:t>3. For the stress tensor given which is not symmetric, one cannot apply</w:t>
      </w:r>
      <w:r w:rsidR="00903714">
        <w:t xml:space="preserve"> </w:t>
      </w:r>
      <w:r>
        <w:t>the formula for von Mises strain on sl. 68 which has three red asterisks</w:t>
      </w:r>
      <w:r w:rsidR="00903714">
        <w:t xml:space="preserve"> </w:t>
      </w:r>
      <w:r>
        <w:t>by it ("only for the symmetric form of depsilon").</w:t>
      </w:r>
    </w:p>
    <w:p w14:paraId="0679B05A" w14:textId="77777777" w:rsidR="00903714" w:rsidRDefault="00903714" w:rsidP="009952CE">
      <w:r>
        <w:rPr>
          <w:color w:val="0000FF"/>
        </w:rPr>
        <w:t>Yes, correct.</w:t>
      </w:r>
    </w:p>
    <w:p w14:paraId="056F28DE" w14:textId="77777777" w:rsidR="009952CE" w:rsidRDefault="009952CE" w:rsidP="009952CE"/>
    <w:p w14:paraId="147F7AA8" w14:textId="77777777" w:rsidR="009952CE" w:rsidRDefault="009952CE" w:rsidP="009952CE">
      <w:r>
        <w:t>4. Von Mises strain should not change when calculated from different</w:t>
      </w:r>
      <w:r w:rsidR="00903714">
        <w:t xml:space="preserve"> </w:t>
      </w:r>
      <w:r>
        <w:t>orientations of the same strain tensor (one initial strain tensor, which</w:t>
      </w:r>
      <w:r w:rsidR="00903714">
        <w:t xml:space="preserve"> </w:t>
      </w:r>
      <w:r>
        <w:t>is then transformed by different (hkl)[uvw] combinations).</w:t>
      </w:r>
    </w:p>
    <w:p w14:paraId="799146BC" w14:textId="77777777" w:rsidR="00903714" w:rsidRDefault="00903714" w:rsidP="00903714">
      <w:r>
        <w:rPr>
          <w:color w:val="0000FF"/>
        </w:rPr>
        <w:t>Yes, correct.</w:t>
      </w:r>
    </w:p>
    <w:p w14:paraId="555393FB" w14:textId="77777777" w:rsidR="009952CE" w:rsidRDefault="009952CE" w:rsidP="009952CE"/>
    <w:p w14:paraId="591B5EE3" w14:textId="3C308C6E" w:rsidR="009952CE" w:rsidRDefault="009952CE" w:rsidP="009952CE">
      <w:r>
        <w:t>5. Finally, is trace( transpose(e) * e ), where e is a 3x3 matrix, an</w:t>
      </w:r>
      <w:r w:rsidR="00CA0D3F">
        <w:t xml:space="preserve"> </w:t>
      </w:r>
      <w:r>
        <w:t>acceptable way to calculate the inner product ( e : e ) ?</w:t>
      </w:r>
    </w:p>
    <w:p w14:paraId="0A13FE77" w14:textId="4A8E8234" w:rsidR="0043371E" w:rsidRPr="009952CE" w:rsidRDefault="00CA0D3F">
      <w:pPr>
        <w:rPr>
          <w:color w:val="0000FF"/>
        </w:rPr>
      </w:pPr>
      <w:r>
        <w:rPr>
          <w:color w:val="0000FF"/>
        </w:rPr>
        <w:t xml:space="preserve">Yes.  </w:t>
      </w:r>
      <w:bookmarkStart w:id="0" w:name="_GoBack"/>
      <w:bookmarkEnd w:id="0"/>
      <w:r w:rsidR="009952CE">
        <w:rPr>
          <w:color w:val="0000FF"/>
        </w:rPr>
        <w:t>The inner product, e:e, is a sum of pairs of like co</w:t>
      </w:r>
      <w:r>
        <w:rPr>
          <w:color w:val="0000FF"/>
        </w:rPr>
        <w:t>e</w:t>
      </w:r>
      <w:r w:rsidR="009952CE">
        <w:rPr>
          <w:color w:val="0000FF"/>
        </w:rPr>
        <w:t>fficients, c</w:t>
      </w:r>
      <w:r w:rsidR="009952CE">
        <w:rPr>
          <w:color w:val="0000FF"/>
          <w:vertAlign w:val="subscript"/>
        </w:rPr>
        <w:t>11</w:t>
      </w:r>
      <w:r w:rsidR="009952CE">
        <w:rPr>
          <w:color w:val="0000FF"/>
        </w:rPr>
        <w:t>c</w:t>
      </w:r>
      <w:r w:rsidR="009952CE">
        <w:rPr>
          <w:color w:val="0000FF"/>
          <w:vertAlign w:val="subscript"/>
        </w:rPr>
        <w:t>11</w:t>
      </w:r>
      <w:r w:rsidR="009952CE">
        <w:rPr>
          <w:color w:val="0000FF"/>
        </w:rPr>
        <w:t xml:space="preserve"> + c</w:t>
      </w:r>
      <w:r w:rsidR="009952CE">
        <w:rPr>
          <w:color w:val="0000FF"/>
          <w:vertAlign w:val="subscript"/>
        </w:rPr>
        <w:t>22</w:t>
      </w:r>
      <w:r w:rsidR="009952CE">
        <w:rPr>
          <w:color w:val="0000FF"/>
        </w:rPr>
        <w:t>c</w:t>
      </w:r>
      <w:r w:rsidR="009952CE">
        <w:rPr>
          <w:color w:val="0000FF"/>
          <w:vertAlign w:val="subscript"/>
        </w:rPr>
        <w:t>22</w:t>
      </w:r>
      <w:r w:rsidR="009952CE">
        <w:rPr>
          <w:color w:val="0000FF"/>
        </w:rPr>
        <w:t xml:space="preserve"> + etc.</w:t>
      </w:r>
      <w:r>
        <w:rPr>
          <w:color w:val="0000FF"/>
        </w:rPr>
        <w:t xml:space="preserve"> (9 terms).  The leading diagonal of a square matrix multiplied by its transpose gives </w:t>
      </w:r>
      <w:r>
        <w:rPr>
          <w:color w:val="0000FF"/>
        </w:rPr>
        <w:t>c</w:t>
      </w:r>
      <w:r>
        <w:rPr>
          <w:color w:val="0000FF"/>
          <w:vertAlign w:val="subscript"/>
        </w:rPr>
        <w:t>11</w:t>
      </w:r>
      <w:r>
        <w:rPr>
          <w:color w:val="0000FF"/>
        </w:rPr>
        <w:t>c</w:t>
      </w:r>
      <w:r>
        <w:rPr>
          <w:color w:val="0000FF"/>
          <w:vertAlign w:val="subscript"/>
        </w:rPr>
        <w:t>11</w:t>
      </w:r>
      <w:r>
        <w:rPr>
          <w:color w:val="0000FF"/>
        </w:rPr>
        <w:t xml:space="preserve"> + c</w:t>
      </w:r>
      <w:r>
        <w:rPr>
          <w:color w:val="0000FF"/>
          <w:vertAlign w:val="subscript"/>
        </w:rPr>
        <w:t>2</w:t>
      </w:r>
      <w:r>
        <w:rPr>
          <w:color w:val="0000FF"/>
          <w:vertAlign w:val="subscript"/>
        </w:rPr>
        <w:t>1</w:t>
      </w:r>
      <w:r>
        <w:rPr>
          <w:color w:val="0000FF"/>
        </w:rPr>
        <w:t>c</w:t>
      </w:r>
      <w:r>
        <w:rPr>
          <w:color w:val="0000FF"/>
          <w:vertAlign w:val="subscript"/>
        </w:rPr>
        <w:t>2</w:t>
      </w:r>
      <w:r>
        <w:rPr>
          <w:color w:val="0000FF"/>
          <w:vertAlign w:val="subscript"/>
        </w:rPr>
        <w:t>1</w:t>
      </w:r>
      <w:r>
        <w:rPr>
          <w:color w:val="0000FF"/>
        </w:rPr>
        <w:t xml:space="preserve"> + c</w:t>
      </w:r>
      <w:r>
        <w:rPr>
          <w:color w:val="0000FF"/>
          <w:vertAlign w:val="subscript"/>
        </w:rPr>
        <w:t>3</w:t>
      </w:r>
      <w:r>
        <w:rPr>
          <w:color w:val="0000FF"/>
          <w:vertAlign w:val="subscript"/>
        </w:rPr>
        <w:t>1</w:t>
      </w:r>
      <w:r>
        <w:rPr>
          <w:color w:val="0000FF"/>
        </w:rPr>
        <w:t>c</w:t>
      </w:r>
      <w:r>
        <w:rPr>
          <w:color w:val="0000FF"/>
          <w:vertAlign w:val="subscript"/>
        </w:rPr>
        <w:t>3</w:t>
      </w:r>
      <w:r>
        <w:rPr>
          <w:color w:val="0000FF"/>
          <w:vertAlign w:val="subscript"/>
        </w:rPr>
        <w:t>1</w:t>
      </w:r>
      <w:r>
        <w:rPr>
          <w:color w:val="0000FF"/>
        </w:rPr>
        <w:t>,</w:t>
      </w:r>
      <w:r>
        <w:rPr>
          <w:color w:val="0000FF"/>
        </w:rPr>
        <w:t xml:space="preserve"> c</w:t>
      </w:r>
      <w:r>
        <w:rPr>
          <w:color w:val="0000FF"/>
          <w:vertAlign w:val="subscript"/>
        </w:rPr>
        <w:t>12</w:t>
      </w:r>
      <w:r>
        <w:rPr>
          <w:color w:val="0000FF"/>
        </w:rPr>
        <w:t>c</w:t>
      </w:r>
      <w:r>
        <w:rPr>
          <w:color w:val="0000FF"/>
          <w:vertAlign w:val="subscript"/>
        </w:rPr>
        <w:t>12</w:t>
      </w:r>
      <w:r>
        <w:rPr>
          <w:color w:val="0000FF"/>
        </w:rPr>
        <w:t xml:space="preserve"> + c</w:t>
      </w:r>
      <w:r>
        <w:rPr>
          <w:color w:val="0000FF"/>
          <w:vertAlign w:val="subscript"/>
        </w:rPr>
        <w:t>2</w:t>
      </w:r>
      <w:r>
        <w:rPr>
          <w:color w:val="0000FF"/>
          <w:vertAlign w:val="subscript"/>
        </w:rPr>
        <w:t>2</w:t>
      </w:r>
      <w:r>
        <w:rPr>
          <w:color w:val="0000FF"/>
        </w:rPr>
        <w:t>c</w:t>
      </w:r>
      <w:r>
        <w:rPr>
          <w:color w:val="0000FF"/>
          <w:vertAlign w:val="subscript"/>
        </w:rPr>
        <w:t>2</w:t>
      </w:r>
      <w:r>
        <w:rPr>
          <w:color w:val="0000FF"/>
          <w:vertAlign w:val="subscript"/>
        </w:rPr>
        <w:t>2</w:t>
      </w:r>
      <w:r>
        <w:rPr>
          <w:color w:val="0000FF"/>
        </w:rPr>
        <w:t xml:space="preserve"> + c</w:t>
      </w:r>
      <w:r>
        <w:rPr>
          <w:color w:val="0000FF"/>
          <w:vertAlign w:val="subscript"/>
        </w:rPr>
        <w:t>32</w:t>
      </w:r>
      <w:r>
        <w:rPr>
          <w:color w:val="0000FF"/>
        </w:rPr>
        <w:t>c</w:t>
      </w:r>
      <w:r>
        <w:rPr>
          <w:color w:val="0000FF"/>
          <w:vertAlign w:val="subscript"/>
        </w:rPr>
        <w:t>32</w:t>
      </w:r>
      <w:r>
        <w:rPr>
          <w:color w:val="0000FF"/>
        </w:rPr>
        <w:t xml:space="preserve">, </w:t>
      </w:r>
      <w:r>
        <w:rPr>
          <w:color w:val="0000FF"/>
        </w:rPr>
        <w:t>c</w:t>
      </w:r>
      <w:r>
        <w:rPr>
          <w:color w:val="0000FF"/>
          <w:vertAlign w:val="subscript"/>
        </w:rPr>
        <w:t>13</w:t>
      </w:r>
      <w:r>
        <w:rPr>
          <w:color w:val="0000FF"/>
        </w:rPr>
        <w:t>c</w:t>
      </w:r>
      <w:r>
        <w:rPr>
          <w:color w:val="0000FF"/>
          <w:vertAlign w:val="subscript"/>
        </w:rPr>
        <w:t>13</w:t>
      </w:r>
      <w:r>
        <w:rPr>
          <w:color w:val="0000FF"/>
        </w:rPr>
        <w:t xml:space="preserve"> + c</w:t>
      </w:r>
      <w:r>
        <w:rPr>
          <w:color w:val="0000FF"/>
          <w:vertAlign w:val="subscript"/>
        </w:rPr>
        <w:t>23</w:t>
      </w:r>
      <w:r>
        <w:rPr>
          <w:color w:val="0000FF"/>
        </w:rPr>
        <w:t>c</w:t>
      </w:r>
      <w:r>
        <w:rPr>
          <w:color w:val="0000FF"/>
          <w:vertAlign w:val="subscript"/>
        </w:rPr>
        <w:t>23</w:t>
      </w:r>
      <w:r>
        <w:rPr>
          <w:color w:val="0000FF"/>
        </w:rPr>
        <w:t xml:space="preserve"> + c</w:t>
      </w:r>
      <w:r>
        <w:rPr>
          <w:color w:val="0000FF"/>
          <w:vertAlign w:val="subscript"/>
        </w:rPr>
        <w:t>3</w:t>
      </w:r>
      <w:r>
        <w:rPr>
          <w:color w:val="0000FF"/>
          <w:vertAlign w:val="subscript"/>
        </w:rPr>
        <w:t>3</w:t>
      </w:r>
      <w:r>
        <w:rPr>
          <w:color w:val="0000FF"/>
        </w:rPr>
        <w:t>c</w:t>
      </w:r>
      <w:r>
        <w:rPr>
          <w:color w:val="0000FF"/>
          <w:vertAlign w:val="subscript"/>
        </w:rPr>
        <w:t>3</w:t>
      </w:r>
      <w:r>
        <w:rPr>
          <w:color w:val="0000FF"/>
          <w:vertAlign w:val="subscript"/>
        </w:rPr>
        <w:t>3</w:t>
      </w:r>
      <w:r>
        <w:rPr>
          <w:color w:val="0000FF"/>
        </w:rPr>
        <w:t>, and so the trace is the same (9 products, again).</w:t>
      </w:r>
    </w:p>
    <w:sectPr w:rsidR="0043371E" w:rsidRPr="009952CE" w:rsidSect="004337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E"/>
    <w:rsid w:val="0043371E"/>
    <w:rsid w:val="00903714"/>
    <w:rsid w:val="009952CE"/>
    <w:rsid w:val="00C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E9B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1368</Characters>
  <Application>Microsoft Macintosh Word</Application>
  <DocSecurity>0</DocSecurity>
  <Lines>11</Lines>
  <Paragraphs>3</Paragraphs>
  <ScaleCrop>false</ScaleCrop>
  <Company>Carnegie Mellon University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Rollett</dc:creator>
  <cp:keywords/>
  <dc:description/>
  <cp:lastModifiedBy>Anthony Rollett</cp:lastModifiedBy>
  <cp:revision>3</cp:revision>
  <dcterms:created xsi:type="dcterms:W3CDTF">2016-03-16T22:39:00Z</dcterms:created>
  <dcterms:modified xsi:type="dcterms:W3CDTF">2016-03-17T01:05:00Z</dcterms:modified>
</cp:coreProperties>
</file>